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39A" w:rsidRPr="004B739A" w:rsidRDefault="004B739A" w:rsidP="004B739A">
      <w:pPr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4B739A" w:rsidRPr="004B739A" w:rsidRDefault="004B739A" w:rsidP="004B739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4B739A">
        <w:rPr>
          <w:rFonts w:ascii="Liberation Serif" w:hAnsi="Liberation Serif" w:cs="Liberation Serif"/>
          <w:sz w:val="24"/>
          <w:szCs w:val="24"/>
        </w:rPr>
        <w:tab/>
      </w:r>
      <w:r w:rsidRPr="004B739A"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муниципального округа Среднеуральск Свердловской области рассматривается ходатайство ПАО «Россети Урала» об установлении публичного сервитута, испрашиваемый в целях строительства, реконструкции и эксплуатации линейного объекта «Строительство ВЛ 0,4 кВ Веста от РУ-0,4 кВ ТП-8112 с установкой АВ-0,4 кВ, ШР и узла учета (электроснабжение ВРУ-0,4 кВ, находящегося по адресу: Свердловская обл, </w:t>
      </w:r>
      <w:r w:rsidRPr="004B739A">
        <w:rPr>
          <w:rFonts w:ascii="Liberation Serif" w:hAnsi="Liberation Serif" w:cs="Liberation Serif"/>
          <w:sz w:val="28"/>
          <w:szCs w:val="28"/>
        </w:rPr>
        <w:br/>
        <w:t xml:space="preserve">г. Среднеуральск, проезд. Северный, дом № 11, К/№ 66:62:0503001:45) (0,38 км, 1 шт, 1 т.у.)» </w:t>
      </w:r>
      <w:bookmarkStart w:id="0" w:name="_GoBack"/>
      <w:bookmarkEnd w:id="0"/>
      <w:r w:rsidRPr="004B739A">
        <w:rPr>
          <w:rFonts w:ascii="Liberation Serif" w:hAnsi="Liberation Serif" w:cs="Liberation Serif"/>
          <w:sz w:val="28"/>
          <w:szCs w:val="28"/>
        </w:rPr>
        <w:t>в отношении земельных участков: с кадастровым номером: ЕЗ 66:62:0000000:30(входящий 66:62:0503001:42) составляет 6 кв.м, что составляет 3,62 % от общей площади участка 1 653 702 кв.м., ЕЗ 66:62:0000000:20(входящий 66:62:0503001:2, 66:62:0503001:48 составляет 194 кв.м, что составляет 0,004 % от общей площади участка 4 740 855 кв.м., 66:62:0503001:56 составляет 598 кв.м, что составляет 18,7 % от общей площади участка 3 185 кв.м., 66:62:0503001:203 составляет 180 кв.м, что составляет 12,6 % от общей площади участка 1423 кв.м. Общая площадь публичного сервитута составляет 798 кв.м.</w:t>
      </w:r>
      <w:r w:rsidRPr="004B739A">
        <w:rPr>
          <w:rFonts w:ascii="Liberation Serif" w:hAnsi="Liberation Serif" w:cs="Liberation Serif"/>
          <w:sz w:val="28"/>
          <w:szCs w:val="28"/>
        </w:rPr>
        <w:tab/>
      </w:r>
    </w:p>
    <w:p w:rsidR="004B739A" w:rsidRPr="004B739A" w:rsidRDefault="004B739A" w:rsidP="004B739A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B739A"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</w:t>
      </w:r>
      <w:r w:rsidRPr="004B739A">
        <w:rPr>
          <w:rFonts w:ascii="Liberation Serif" w:hAnsi="Liberation Serif" w:cs="Liberation Serif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</w:r>
      <w:r w:rsidRPr="004B739A">
        <w:rPr>
          <w:rFonts w:ascii="Liberation Serif" w:hAnsi="Liberation Serif" w:cs="Liberation Serif"/>
          <w:sz w:val="28"/>
          <w:szCs w:val="28"/>
        </w:rPr>
        <w:br/>
        <w:t xml:space="preserve">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 w:rsidRPr="004B739A">
        <w:rPr>
          <w:rFonts w:ascii="Liberation Serif" w:hAnsi="Liberation Serif" w:cs="Liberation Serif"/>
          <w:sz w:val="28"/>
          <w:szCs w:val="28"/>
        </w:rPr>
        <w:br/>
        <w:t>г. Среднеуральск, ул. Уральская, 26, кабинет 21 с 9-00 до 17-00. телефон для связи 8 (343)682-13-60.</w:t>
      </w:r>
    </w:p>
    <w:p w:rsidR="004B739A" w:rsidRPr="004B739A" w:rsidRDefault="004B739A" w:rsidP="004B739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 w:rsidRPr="004B739A"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 w:rsidRPr="004B739A">
        <w:rPr>
          <w:rFonts w:ascii="Liberation Serif" w:hAnsi="Liberation Serif" w:cs="Liberation Serif"/>
          <w:sz w:val="28"/>
          <w:szCs w:val="28"/>
        </w:rPr>
        <w:br/>
      </w:r>
      <w:r w:rsidRPr="004B739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адресу:  </w:t>
      </w:r>
      <w:r w:rsidRPr="004B739A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r w:rsidRPr="004B739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4B739A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r w:rsidRPr="004B739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B739A" w:rsidRPr="004B739A" w:rsidRDefault="004B739A" w:rsidP="004B739A"/>
    <w:p w:rsidR="004B739A" w:rsidRPr="004B739A" w:rsidRDefault="004B739A" w:rsidP="004B739A"/>
    <w:p w:rsidR="004B739A" w:rsidRDefault="004B739A" w:rsidP="004B739A">
      <w:pPr>
        <w:pStyle w:val="a4"/>
        <w:shd w:val="clear" w:color="auto" w:fill="auto"/>
        <w:jc w:val="both"/>
      </w:pPr>
    </w:p>
    <w:p w:rsidR="006C6A28" w:rsidRDefault="006C6A28"/>
    <w:sectPr w:rsidR="006C6A28" w:rsidSect="004B739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13"/>
    <w:rsid w:val="004B739A"/>
    <w:rsid w:val="006C6A28"/>
    <w:rsid w:val="0074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1319"/>
  <w15:chartTrackingRefBased/>
  <w15:docId w15:val="{36001728-A55B-47BE-AE61-1622A267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39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4B739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4">
    <w:name w:val="Другое"/>
    <w:basedOn w:val="a"/>
    <w:link w:val="a3"/>
    <w:rsid w:val="004B739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2025-03-11T07:29:00Z</dcterms:created>
  <dcterms:modified xsi:type="dcterms:W3CDTF">2025-03-11T07:37:00Z</dcterms:modified>
</cp:coreProperties>
</file>