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34" w:rsidRDefault="00000934" w:rsidP="0000093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000934" w:rsidRDefault="00000934" w:rsidP="0000093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в целях размещения объекта инженерного сооружения, обеспечивающего деятельность ПАО «РОССЕТИ Урал»,  под размещение объекта электросетевого хозяйства: </w:t>
      </w: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«Строительство отпайки от проектируемой ВЛ –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Линия-1 от 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 г. Среднеуральск, п. Кирпичный, К/№ 66:62:0504001:1</w:t>
      </w:r>
      <w:r>
        <w:rPr>
          <w:rFonts w:ascii="Liberation Serif" w:hAnsi="Liberation Serif" w:cs="Liberation Serif"/>
          <w:sz w:val="28"/>
          <w:szCs w:val="28"/>
        </w:rPr>
        <w:t>306</w:t>
      </w:r>
      <w:r>
        <w:rPr>
          <w:rFonts w:ascii="Liberation Serif" w:hAnsi="Liberation Serif" w:cs="Liberation Serif"/>
          <w:sz w:val="28"/>
          <w:szCs w:val="28"/>
        </w:rPr>
        <w:t>) (0,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км, 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>.)» в отношении земельного участка с кадастровым номером 66:62:0504001:1174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, общей площадью: </w:t>
      </w:r>
      <w:r>
        <w:rPr>
          <w:rFonts w:ascii="Liberation Serif" w:hAnsi="Liberation Serif" w:cs="Liberation Serif"/>
          <w:sz w:val="28"/>
          <w:szCs w:val="28"/>
        </w:rPr>
        <w:t>294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000934" w:rsidRDefault="00000934" w:rsidP="0000093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000934" w:rsidRP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00934" w:rsidRDefault="00000934" w:rsidP="00000934"/>
    <w:p w:rsidR="00000934" w:rsidRDefault="00000934" w:rsidP="00000934"/>
    <w:p w:rsidR="00000934" w:rsidRDefault="00000934" w:rsidP="00000934"/>
    <w:p w:rsidR="00000934" w:rsidRDefault="00000934" w:rsidP="00000934"/>
    <w:p w:rsidR="00DF3821" w:rsidRDefault="00DF3821"/>
    <w:sectPr w:rsidR="00DF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B9"/>
    <w:rsid w:val="00000934"/>
    <w:rsid w:val="004436B9"/>
    <w:rsid w:val="00DF3821"/>
    <w:rsid w:val="00E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001"/>
  <w15:chartTrackingRefBased/>
  <w15:docId w15:val="{06868133-82C0-43F0-B449-B8D6333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2023-12-25T11:24:00Z</dcterms:created>
  <dcterms:modified xsi:type="dcterms:W3CDTF">2023-12-25T11:39:00Z</dcterms:modified>
</cp:coreProperties>
</file>