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99" w:rsidRDefault="002A6A99" w:rsidP="002A6A99">
      <w:pPr>
        <w:ind w:left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2A6A99" w:rsidRDefault="002A6A99" w:rsidP="002A6A9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в целях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размещения объекта электросетевого хозяйства: </w:t>
      </w:r>
      <w:r w:rsidRPr="002A6A99">
        <w:rPr>
          <w:rFonts w:ascii="Liberation Serif" w:hAnsi="Liberation Serif" w:cs="Liberation Serif"/>
          <w:sz w:val="28"/>
          <w:szCs w:val="28"/>
        </w:rPr>
        <w:t xml:space="preserve">«Строительство ЛЭП 10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отпайкой от ВЛ-10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ф. «Водоподъем-1» ПС-110/10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Среднеуральская до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СТПнов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. 25 кВА-10/0,4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кВ.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Строительство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СТПнов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. 25 кВА-10/0,4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кВ.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Строительство ВЛ-0,4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от РУ-0,4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СТПнов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. 25 кВА-10/0,4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 xml:space="preserve"> до точки присоединения, г Среднеуральск, д </w:t>
      </w:r>
      <w:proofErr w:type="spellStart"/>
      <w:r w:rsidRPr="002A6A99">
        <w:rPr>
          <w:rFonts w:ascii="Liberation Serif" w:hAnsi="Liberation Serif" w:cs="Liberation Serif"/>
          <w:sz w:val="28"/>
          <w:szCs w:val="28"/>
        </w:rPr>
        <w:t>Коптяки</w:t>
      </w:r>
      <w:proofErr w:type="spellEnd"/>
      <w:r w:rsidRPr="002A6A99">
        <w:rPr>
          <w:rFonts w:ascii="Liberation Serif" w:hAnsi="Liberation Serif" w:cs="Liberation Serif"/>
          <w:sz w:val="28"/>
          <w:szCs w:val="28"/>
        </w:rPr>
        <w:t>, урочище "Большой торфяник"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отношении земельных участков с кадастровыми номерами: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6378"/>
      </w:tblGrid>
      <w:tr w:rsidR="002A6A99" w:rsidTr="002A6A99">
        <w:trPr>
          <w:trHeight w:hRule="exact" w:val="9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6A99" w:rsidRPr="002A6A99" w:rsidRDefault="002A6A9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2A6A99">
              <w:rPr>
                <w:rFonts w:ascii="Liberation Serif" w:hAnsi="Liberation Serif" w:cs="Liberation Serif"/>
                <w:sz w:val="28"/>
                <w:szCs w:val="28"/>
              </w:rPr>
              <w:t>66:62:0504007:55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6A99" w:rsidRPr="002A6A99" w:rsidRDefault="002A6A9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2A6A9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  <w:t>11</w:t>
            </w:r>
            <w:r w:rsidRPr="002A6A9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  <w:t>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A6A99" w:rsidRPr="002A6A99" w:rsidRDefault="002A6A99">
            <w:pPr>
              <w:widowControl w:val="0"/>
              <w:spacing w:after="0" w:line="261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2A6A99">
              <w:rPr>
                <w:rFonts w:ascii="Liberation Serif" w:hAnsi="Liberation Serif" w:cs="Liberation Serif"/>
                <w:sz w:val="28"/>
                <w:szCs w:val="28"/>
              </w:rPr>
              <w:t xml:space="preserve">обл. Свердловская, г. Среднеуральск, д. </w:t>
            </w:r>
            <w:proofErr w:type="spellStart"/>
            <w:r w:rsidRPr="002A6A99">
              <w:rPr>
                <w:rFonts w:ascii="Liberation Serif" w:hAnsi="Liberation Serif" w:cs="Liberation Serif"/>
                <w:sz w:val="28"/>
                <w:szCs w:val="28"/>
              </w:rPr>
              <w:t>Коптяки</w:t>
            </w:r>
            <w:proofErr w:type="spellEnd"/>
            <w:r w:rsidRPr="002A6A99">
              <w:rPr>
                <w:rFonts w:ascii="Liberation Serif" w:hAnsi="Liberation Serif" w:cs="Liberation Serif"/>
                <w:sz w:val="28"/>
                <w:szCs w:val="28"/>
              </w:rPr>
              <w:t>, урочище "Большой торфяник</w:t>
            </w:r>
          </w:p>
        </w:tc>
      </w:tr>
      <w:tr w:rsidR="002A6A99" w:rsidTr="002A6A99">
        <w:trPr>
          <w:trHeight w:hRule="exact" w:val="9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6A99" w:rsidRPr="002A6A99" w:rsidRDefault="002A6A99">
            <w:pPr>
              <w:pStyle w:val="a4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6A99">
              <w:rPr>
                <w:rFonts w:ascii="Liberation Serif" w:hAnsi="Liberation Serif" w:cs="Liberation Serif"/>
                <w:sz w:val="28"/>
                <w:szCs w:val="28"/>
              </w:rPr>
              <w:t>66:62:0504007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6A99" w:rsidRPr="002A6A99" w:rsidRDefault="002A6A99">
            <w:pPr>
              <w:pStyle w:val="a4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6A99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 w:bidi="ru-RU"/>
              </w:rPr>
              <w:t>2833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A6A99" w:rsidRPr="002A6A99" w:rsidRDefault="002A6A99">
            <w:pPr>
              <w:pStyle w:val="a4"/>
              <w:shd w:val="clear" w:color="auto" w:fill="auto"/>
              <w:spacing w:line="261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6A99">
              <w:rPr>
                <w:rFonts w:ascii="Liberation Serif" w:hAnsi="Liberation Serif" w:cs="Liberation Serif"/>
                <w:sz w:val="28"/>
                <w:szCs w:val="28"/>
              </w:rPr>
              <w:t xml:space="preserve">обл. Свердловская, г. Среднеуральск, д. </w:t>
            </w:r>
            <w:proofErr w:type="spellStart"/>
            <w:r w:rsidRPr="002A6A99">
              <w:rPr>
                <w:rFonts w:ascii="Liberation Serif" w:hAnsi="Liberation Serif" w:cs="Liberation Serif"/>
                <w:sz w:val="28"/>
                <w:szCs w:val="28"/>
              </w:rPr>
              <w:t>Коптяки</w:t>
            </w:r>
            <w:proofErr w:type="spellEnd"/>
          </w:p>
        </w:tc>
      </w:tr>
    </w:tbl>
    <w:p w:rsidR="002A6A99" w:rsidRDefault="002A6A99" w:rsidP="002A6A9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общей площадью: 4028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2A6A99" w:rsidRDefault="002A6A99" w:rsidP="002A6A9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 доб. 211.</w:t>
      </w:r>
    </w:p>
    <w:p w:rsidR="002A6A99" w:rsidRPr="002A6A99" w:rsidRDefault="002A6A99" w:rsidP="002A6A99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  <w:sectPr w:rsidR="002A6A99" w:rsidRPr="002A6A99">
          <w:pgSz w:w="11900" w:h="16840"/>
          <w:pgMar w:top="1092" w:right="594" w:bottom="547" w:left="1452" w:header="0" w:footer="3" w:gutter="0"/>
          <w:cols w:space="720"/>
        </w:sect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A6A99" w:rsidRDefault="002A6A99" w:rsidP="002A6A99">
      <w:bookmarkStart w:id="0" w:name="_GoBack"/>
      <w:bookmarkEnd w:id="0"/>
    </w:p>
    <w:sectPr w:rsidR="002A6A99" w:rsidSect="002A6A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9A"/>
    <w:rsid w:val="002A6A99"/>
    <w:rsid w:val="004A419A"/>
    <w:rsid w:val="00B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910A"/>
  <w15:chartTrackingRefBased/>
  <w15:docId w15:val="{1EFA42B1-0A2F-44B0-83D8-8AAB3176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9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2A6A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2A6A99"/>
    <w:pPr>
      <w:widowControl w:val="0"/>
      <w:shd w:val="clear" w:color="auto" w:fill="FFFFFF"/>
      <w:spacing w:after="0" w:line="25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2024-10-15T06:04:00Z</dcterms:created>
  <dcterms:modified xsi:type="dcterms:W3CDTF">2024-10-15T06:10:00Z</dcterms:modified>
</cp:coreProperties>
</file>