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EF68F" w14:textId="77777777" w:rsidR="00284F10" w:rsidRDefault="00284F10" w:rsidP="00692A37">
      <w:pPr>
        <w:ind w:left="5103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Приложение № 3</w:t>
      </w:r>
    </w:p>
    <w:p w14:paraId="62D57947" w14:textId="77777777" w:rsidR="00284F10" w:rsidRDefault="00284F10" w:rsidP="00692A37">
      <w:pPr>
        <w:ind w:left="5103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 муниципальной программе Укрепление общественного здоровья населения городского округа Среднеуральск на 2022 – 2028 годы»</w:t>
      </w:r>
    </w:p>
    <w:p w14:paraId="329A94E0" w14:textId="77777777" w:rsidR="00284F10" w:rsidRDefault="00284F10" w:rsidP="00284F10">
      <w:pPr>
        <w:ind w:left="5670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F4E276B" w14:textId="77777777" w:rsidR="00284F10" w:rsidRDefault="00284F10" w:rsidP="00284F10">
      <w:pPr>
        <w:ind w:left="5670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EDF40CC" w14:textId="227EE633" w:rsidR="00DB0127" w:rsidRDefault="00DB0127" w:rsidP="00D760D2">
      <w:pPr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Методика расчета значений целевых показателей</w:t>
      </w:r>
      <w:r w:rsidR="00D760D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программы</w:t>
      </w:r>
    </w:p>
    <w:p w14:paraId="07EB71C2" w14:textId="77777777" w:rsidR="00D760D2" w:rsidRPr="00DB0127" w:rsidRDefault="00D760D2" w:rsidP="00D760D2">
      <w:pPr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5C5C712" w14:textId="3D64B94C" w:rsidR="00DB0127" w:rsidRDefault="00DB0127" w:rsidP="00D760D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Основные целевые показатели программы рассчитываются следующим образом:</w:t>
      </w:r>
    </w:p>
    <w:p w14:paraId="3C721C5A" w14:textId="5BD0AFCD" w:rsidR="00EF264A" w:rsidRDefault="00EF264A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1. Доля населения, охваченного профилактическими мероприятиями, направленными на снижение </w:t>
      </w:r>
      <w:bookmarkStart w:id="0" w:name="_GoBack"/>
      <w:bookmarkEnd w:id="0"/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распространенности неинфекционных и инфекционных заболеваний, от общей численности жителей </w:t>
      </w:r>
      <w:r w:rsidR="00F96404">
        <w:rPr>
          <w:rFonts w:ascii="Liberation Serif" w:eastAsia="Times New Roman" w:hAnsi="Liberation Serif" w:cs="Times New Roman"/>
          <w:color w:val="auto"/>
          <w:sz w:val="28"/>
          <w:szCs w:val="28"/>
        </w:rPr>
        <w:t>городского округа Среднеуральск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, определяется как отношение суммы количества участников массовых мероприятий к общей численности населения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6FF53F76" w14:textId="77777777" w:rsidR="00E32836" w:rsidRDefault="00E3283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92DDBBF" w14:textId="7635D8F1" w:rsidR="00037D5F" w:rsidRDefault="00692A37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5419016F" w14:textId="77777777" w:rsidR="00037D5F" w:rsidRPr="00EF264A" w:rsidRDefault="00037D5F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4C7BC1EF" w14:textId="578A14CF" w:rsidR="00EF264A" w:rsidRPr="00EF264A" w:rsidRDefault="003706F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n</w:t>
      </w:r>
      <w:r w:rsidR="00F36C52" w:rsidRPr="00F36C52">
        <w:rPr>
          <w:rFonts w:ascii="Liberation Serif" w:eastAsia="Times New Roman" w:hAnsi="Liberation Serif" w:cs="Times New Roman"/>
          <w:color w:val="auto"/>
          <w:sz w:val="28"/>
          <w:szCs w:val="28"/>
          <w:vertAlign w:val="subscript"/>
        </w:rPr>
        <w:t>1</w:t>
      </w:r>
      <w:r w:rsidR="00724B23" w:rsidRPr="00724B2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F264A"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- количество участников массовых мероприятий, чел.;</w:t>
      </w:r>
    </w:p>
    <w:p w14:paraId="42CBDC45" w14:textId="7E3EE82B" w:rsidR="00EF264A" w:rsidRDefault="00372575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S</w:t>
      </w:r>
      <w:r w:rsidR="00EF264A"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среднегодовая численность населения гор</w:t>
      </w:r>
      <w:r w:rsidR="00F9640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одского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округа</w:t>
      </w:r>
      <w:r w:rsidR="00EF264A"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</w:t>
      </w:r>
    </w:p>
    <w:p w14:paraId="771F970B" w14:textId="378C7715" w:rsidR="00037D5F" w:rsidRPr="00EF264A" w:rsidRDefault="00037D5F" w:rsidP="00037D5F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6FB57DB7" w14:textId="5F4E64A6" w:rsidR="00EF264A" w:rsidRDefault="00EF264A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ответственных исполнителей о реализации мероприятий Программы (показатели по количеству участников мероприятий), отдела экономики, муниципальных закупок и потребительского рынка (показатель численности населения городского окр</w:t>
      </w:r>
      <w:r w:rsid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уг</w:t>
      </w: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а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Среднеуральск</w:t>
      </w: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).</w:t>
      </w:r>
    </w:p>
    <w:p w14:paraId="620FC7A2" w14:textId="77777777" w:rsidR="00037D5F" w:rsidRDefault="00037D5F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C25760B" w14:textId="3836F257" w:rsidR="00011F8E" w:rsidRDefault="00EF264A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Коэффициент смертности населения в трудоспособном возрасте рассчитыва</w:t>
      </w:r>
      <w:r w:rsidR="003D0FF1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тся как отношени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числа умерших в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трудоспособном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возрасте (мужчины 16-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64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года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, женщины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16-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59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лет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) в течение календарного года к среднегодовой численности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населения</w:t>
      </w:r>
      <w:r w:rsidR="00037D5F" w:rsidRP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37D5F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лиц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трудоспособного</w:t>
      </w:r>
      <w:r w:rsidR="00037D5F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возраста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666F3D50" w14:textId="77777777" w:rsidR="00E32836" w:rsidRDefault="00E32836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2FC6916" w14:textId="54900B71" w:rsidR="00037D5F" w:rsidRDefault="00037D5F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ОКС=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∙1000</m:t>
        </m:r>
      </m:oMath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3513BEAD" w14:textId="77777777" w:rsidR="00E32836" w:rsidRPr="00DB0127" w:rsidRDefault="00E32836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6F68BA8" w14:textId="1959345F" w:rsidR="00DB0127" w:rsidRPr="00DB0127" w:rsidRDefault="00DB0127" w:rsidP="00E32836">
      <w:pPr>
        <w:ind w:left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1" w:name="_Hlk90976737"/>
      <w:bookmarkStart w:id="2" w:name="_Hlk90974240"/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ОКС - общий коэффициент смертности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 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трудоспособно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м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возраст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;</w:t>
      </w:r>
    </w:p>
    <w:p w14:paraId="1B589010" w14:textId="367D0C34" w:rsidR="00DB0127" w:rsidRPr="00DB0127" w:rsidRDefault="00DB0127" w:rsidP="00E32836">
      <w:pPr>
        <w:ind w:left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М - число умерших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(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мужчин в возрасте 16-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64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года и женщин в возрасте 16-59 лет)</w:t>
      </w:r>
    </w:p>
    <w:p w14:paraId="2F9B7C19" w14:textId="4AC3628E" w:rsidR="00DB0127" w:rsidRDefault="00DB0127" w:rsidP="00E32836">
      <w:pPr>
        <w:ind w:left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мужчин в возрасте 16-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64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года и женщин в возрасте 16-59 лет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44A8ABB1" w14:textId="09251EAB" w:rsidR="00037D5F" w:rsidRPr="00DB0127" w:rsidRDefault="00037D5F" w:rsidP="00037D5F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промилле</w:t>
      </w:r>
    </w:p>
    <w:bookmarkEnd w:id="1"/>
    <w:p w14:paraId="2A48BCF1" w14:textId="73916CA9" w:rsidR="00DB0127" w:rsidRPr="00F36C52" w:rsidRDefault="00DB0127" w:rsidP="003D0FF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</w:t>
      </w:r>
      <w:bookmarkEnd w:id="2"/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территориального органа Федеральной службы государственной статистики</w:t>
      </w:r>
      <w:r w:rsidR="00F96404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0F5FA07B" w14:textId="77777777" w:rsidR="00372575" w:rsidRDefault="00372575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3DD79FA" w14:textId="0A1FC175" w:rsidR="000F5C09" w:rsidRDefault="00EF264A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 xml:space="preserve">3. 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Коэффициент смертности населения от новообразований</w:t>
      </w:r>
      <w:r w:rsid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, в том числе от злокачественных,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рассчитывается как отношение числа умерших от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новообразований, в том числе злокачественных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,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 среднегодовой численности населения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7F4D4D96" w14:textId="77777777" w:rsidR="00E32836" w:rsidRDefault="00E32836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1A3FC82" w14:textId="7A270073" w:rsidR="00037D5F" w:rsidRDefault="00A7737F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28"/>
            <w:szCs w:val="28"/>
          </w:rPr>
          <m:t>КМН=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8"/>
                <w:szCs w:val="28"/>
              </w:rPr>
              <m:t>Mновообраз.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8"/>
                <w:szCs w:val="28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28"/>
            <w:szCs w:val="28"/>
          </w:rPr>
          <m:t>∙1000</m:t>
        </m:r>
      </m:oMath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34B6D9B8" w14:textId="77777777" w:rsidR="00E32836" w:rsidRDefault="00E32836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C88E597" w14:textId="058728A0" w:rsidR="00A444F4" w:rsidRPr="00A444F4" w:rsidRDefault="00A7737F" w:rsidP="00037D5F">
      <w:pPr>
        <w:ind w:left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КМН</w:t>
      </w:r>
      <w:r w:rsidR="00A444F4"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коэффициент смертности населения от новообразований, в том числе от злокачественных;</w:t>
      </w:r>
    </w:p>
    <w:p w14:paraId="0ADCCBFF" w14:textId="07A684CF" w:rsidR="00A444F4" w:rsidRPr="00A444F4" w:rsidRDefault="00A444F4" w:rsidP="00037D5F">
      <w:pPr>
        <w:ind w:left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M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proofErr w:type="spellStart"/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новообраз</w:t>
      </w:r>
      <w:proofErr w:type="spellEnd"/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. - число умерших от новообразований, в том числе от злокачественных;</w:t>
      </w:r>
    </w:p>
    <w:p w14:paraId="6481ECC5" w14:textId="65641F57" w:rsidR="00A444F4" w:rsidRDefault="00A444F4" w:rsidP="00A444F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населения.</w:t>
      </w:r>
    </w:p>
    <w:p w14:paraId="4D133E59" w14:textId="6411825B" w:rsidR="00037D5F" w:rsidRDefault="00037D5F" w:rsidP="00037D5F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промилле.</w:t>
      </w:r>
    </w:p>
    <w:p w14:paraId="1112B2DD" w14:textId="62A06664" w:rsidR="000F5C09" w:rsidRDefault="000F5C09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3" w:name="_Hlk90974794"/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ГАУЗ СО «Верхнепышминская ЦГБ им. П.Д. Бородина», Территориального отдела Управления Роспотребнадзора по Свердловской области в Орджоникидзевском, Железнодорожном районах г. Екатеринбурга, в г. Березовский, г. Верхняя Пышма</w:t>
      </w:r>
      <w:r w:rsid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bookmarkEnd w:id="3"/>
    <w:p w14:paraId="23DA54A3" w14:textId="77777777" w:rsidR="000F5C09" w:rsidRDefault="000F5C09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8530F50" w14:textId="2B17FD73" w:rsidR="000F5C09" w:rsidRDefault="000F5C09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4. </w:t>
      </w: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Коэффициенты смертности населения от болезней системы кровообращения рассчитываются как отношени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числ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а</w:t>
      </w: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умерших от болезней системы кровообращения к среднегодовой численности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населения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5262F15B" w14:textId="77777777" w:rsidR="00E32836" w:rsidRPr="00037D5F" w:rsidRDefault="00E32836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ED411DA" w14:textId="7577544E" w:rsidR="00690EE7" w:rsidRDefault="00A7737F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28"/>
            <w:szCs w:val="28"/>
          </w:rPr>
          <m:t>КМК=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8"/>
                <w:szCs w:val="28"/>
              </w:rPr>
              <m:t>Mкровообр.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8"/>
                <w:szCs w:val="28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28"/>
            <w:szCs w:val="28"/>
          </w:rPr>
          <m:t>∙1000</m:t>
        </m:r>
      </m:oMath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6C752277" w14:textId="77777777" w:rsidR="00E32836" w:rsidRDefault="00E32836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0FC1A65" w14:textId="1C1F6D32" w:rsidR="00A444F4" w:rsidRPr="000F5C09" w:rsidRDefault="00A7737F" w:rsidP="00690EE7">
      <w:pPr>
        <w:ind w:left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</w:t>
      </w:r>
      <w:r w:rsidR="00A444F4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M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</w:t>
      </w:r>
      <w:r w:rsidR="00A444F4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коэффициент смертности населения от болезней системы кровообращения;</w:t>
      </w:r>
    </w:p>
    <w:p w14:paraId="628D446B" w14:textId="77777777" w:rsidR="00A444F4" w:rsidRPr="000F5C09" w:rsidRDefault="00A444F4" w:rsidP="00A444F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proofErr w:type="spellStart"/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Mкровообр</w:t>
      </w:r>
      <w:proofErr w:type="spellEnd"/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. - число умерших от болезней системы кровообращения;</w:t>
      </w:r>
    </w:p>
    <w:p w14:paraId="6086B1C2" w14:textId="71470A16" w:rsidR="00A444F4" w:rsidRDefault="00A444F4" w:rsidP="00A444F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населения.</w:t>
      </w:r>
    </w:p>
    <w:p w14:paraId="304EF581" w14:textId="77777777" w:rsidR="00690EE7" w:rsidRDefault="00690EE7" w:rsidP="00690EE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промилле.</w:t>
      </w:r>
    </w:p>
    <w:p w14:paraId="0C266115" w14:textId="05320A93" w:rsidR="000F5C09" w:rsidRDefault="00A444F4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ГАУЗ СО «Верхнепышминская ЦГБ им. П.Д. Бородина», Территориального отдела Управления Роспотребнадзора по Свердловской области в Орджоникидзевском, Железнодорожном районах г. Екатеринбурга, в г. Березовский, г. Верхняя Пышма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6BCC63C5" w14:textId="77777777" w:rsidR="00A444F4" w:rsidRDefault="00A444F4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CADB6BA" w14:textId="65402A7D" w:rsidR="00DB0127" w:rsidRPr="00DB0127" w:rsidRDefault="00A444F4" w:rsidP="00690EE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5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="00DB0127"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Обращаемость в медицинские организации по вопросам здорового образа жизни 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рассчитывается как сумма посещений медицинских организаций по вопросам здорового образа жизни:</w:t>
      </w:r>
    </w:p>
    <w:p w14:paraId="1F47D3F7" w14:textId="7AAD4BC1" w:rsidR="00DB0127" w:rsidRPr="00DB0127" w:rsidRDefault="00DB0127" w:rsidP="003D0FF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единиц.</w:t>
      </w:r>
    </w:p>
    <w:p w14:paraId="10B1BA45" w14:textId="464BE59A" w:rsidR="00DB0127" w:rsidRPr="00DB0127" w:rsidRDefault="00DB0127" w:rsidP="00A444F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 Единой государственной информационной</w:t>
      </w:r>
      <w:r w:rsid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системы здравоохранения (ЕГИСЗ), медицинских организаций по форме № -12.</w:t>
      </w:r>
    </w:p>
    <w:p w14:paraId="4596A6F8" w14:textId="77777777" w:rsidR="00011F8E" w:rsidRDefault="00011F8E" w:rsidP="00DB0127">
      <w:pPr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A31FEBB" w14:textId="7CACC70A" w:rsidR="003D0FF1" w:rsidRDefault="00F36C52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6. Снижение общей заболеваемости наркоманией рассчитывается </w:t>
      </w:r>
      <w:bookmarkStart w:id="4" w:name="_Hlk90976882"/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как к</w:t>
      </w:r>
      <w:r w:rsidR="00690EE7"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оличество лиц, находящихся на учете в органе здравоохранения с диагнозом </w:t>
      </w:r>
      <w:r w:rsidR="00690EE7"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>«наркомания»</w:t>
      </w:r>
      <w:bookmarkEnd w:id="4"/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690EE7"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к среднегодовой численности населения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0B5CCD76" w14:textId="77777777" w:rsidR="00A7737F" w:rsidRDefault="00A7737F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7AFFF06" w14:textId="4409B460" w:rsidR="00690EE7" w:rsidRDefault="00690EE7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ОЗН=</m:t>
        </m:r>
        <m:f>
          <m:fPr>
            <m:ctrlPr>
              <w:rPr>
                <w:rFonts w:ascii="Cambria Math" w:eastAsia="Times New Roman" w:hAnsi="Cambria Math" w:cs="Times New Roman"/>
                <w:iCs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∙1000</m:t>
        </m:r>
      </m:oMath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5AC006CF" w14:textId="77777777" w:rsidR="00A7737F" w:rsidRPr="00690EE7" w:rsidRDefault="00A7737F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B5424D2" w14:textId="5FD2D203" w:rsidR="00F36C52" w:rsidRPr="00F36C52" w:rsidRDefault="00F36C52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О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ЗН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общ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ая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заболеваемость наркоманией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;</w:t>
      </w:r>
    </w:p>
    <w:p w14:paraId="3A804A7F" w14:textId="40A180EF" w:rsidR="00724F28" w:rsidRDefault="00F96404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Н</w:t>
      </w:r>
      <w:r w:rsidR="00F36C52"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</w:t>
      </w:r>
      <w:r w:rsidR="00724F28"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лиц, находящихся на учете в органе здравоохранения с диагнозом «наркомания»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;</w:t>
      </w:r>
    </w:p>
    <w:p w14:paraId="3F8AE1D3" w14:textId="022382C8" w:rsidR="00F36C52" w:rsidRDefault="00F36C52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S - среднегодовая численность 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населения.</w:t>
      </w:r>
    </w:p>
    <w:p w14:paraId="275CEC34" w14:textId="2DBBE44C" w:rsidR="00690EE7" w:rsidRDefault="00690EE7" w:rsidP="00690EE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 w:rsidR="00DD61D5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количество заболеваний 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на 100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0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жителей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41BDBE86" w14:textId="288528E9" w:rsidR="00724F28" w:rsidRDefault="00724F28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ГАУЗ СО «Верхнепышминская ЦГБ им. П.Д. Бородина»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Территориального отдела Управления Роспотребнадзора по Свердловской области в Орджоникидзевском, Железнодорожном районах г. Екатеринбурга, в г. Березовский, г. Верхняя Пышма.</w:t>
      </w:r>
    </w:p>
    <w:p w14:paraId="177F4DC3" w14:textId="09D6E086" w:rsidR="00724F28" w:rsidRDefault="00724F28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92F88C2" w14:textId="0DC5C244" w:rsid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7. 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Снижение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острых отравлений алкоголем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рассчитывается 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как отношение количества случаев острых отравлений в год к среднегодовой численности населения:</w:t>
      </w:r>
    </w:p>
    <w:p w14:paraId="76BA55C9" w14:textId="77777777" w:rsidR="00A7737F" w:rsidRPr="00724F28" w:rsidRDefault="00A7737F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85431D9" w14:textId="6579EADE" w:rsidR="00690EE7" w:rsidRDefault="00690EE7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О=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∙1000</m:t>
        </m:r>
      </m:oMath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11342164" w14:textId="77777777" w:rsidR="00A7737F" w:rsidRPr="00690EE7" w:rsidRDefault="00A7737F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2C2D33A" w14:textId="3B18FA0C" w:rsidR="00724F28" w:rsidRP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острые отравления алкоголем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;</w:t>
      </w:r>
    </w:p>
    <w:p w14:paraId="572E028E" w14:textId="45AF51DD" w:rsidR="00724F28" w:rsidRP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К - количество случаев, равное сумме острых отравлений в год;</w:t>
      </w:r>
    </w:p>
    <w:p w14:paraId="1B24DB0E" w14:textId="7E027AF9" w:rsid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населения.</w:t>
      </w:r>
    </w:p>
    <w:p w14:paraId="40349ED7" w14:textId="4C4EF024" w:rsidR="00690EE7" w:rsidRPr="00724F28" w:rsidRDefault="00690EE7" w:rsidP="00690EE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случаев на 100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0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жителей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13702E61" w14:textId="6FF456EA" w:rsid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ГАУЗ СО «Верхнепышминская ЦГБ им. П.Д. Бородина», Территориального отдела Управления Роспотребнадзора по Свердловской области в Орджоникидзевском, Железнодорожном районах г. Екатеринбурга, в г. Березовский, г. Верхняя Пышма.</w:t>
      </w:r>
    </w:p>
    <w:sectPr w:rsidR="00724F28" w:rsidSect="00692A37">
      <w:headerReference w:type="default" r:id="rId6"/>
      <w:headerReference w:type="first" r:id="rId7"/>
      <w:pgSz w:w="11906" w:h="16838"/>
      <w:pgMar w:top="1134" w:right="567" w:bottom="1134" w:left="1418" w:header="709" w:footer="709" w:gutter="0"/>
      <w:pgNumType w:start="3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2305A" w14:textId="77777777" w:rsidR="00AE2292" w:rsidRDefault="00AE2292" w:rsidP="00F96404">
      <w:r>
        <w:separator/>
      </w:r>
    </w:p>
  </w:endnote>
  <w:endnote w:type="continuationSeparator" w:id="0">
    <w:p w14:paraId="170A5E43" w14:textId="77777777" w:rsidR="00AE2292" w:rsidRDefault="00AE2292" w:rsidP="00F9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ABFA0" w14:textId="77777777" w:rsidR="00AE2292" w:rsidRDefault="00AE2292" w:rsidP="00F96404">
      <w:r>
        <w:separator/>
      </w:r>
    </w:p>
  </w:footnote>
  <w:footnote w:type="continuationSeparator" w:id="0">
    <w:p w14:paraId="632D9F0B" w14:textId="77777777" w:rsidR="00AE2292" w:rsidRDefault="00AE2292" w:rsidP="00F96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456718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14:paraId="376E5BA2" w14:textId="5A335945" w:rsidR="00F96404" w:rsidRPr="00F96404" w:rsidRDefault="00F96404">
        <w:pPr>
          <w:pStyle w:val="a5"/>
          <w:jc w:val="center"/>
          <w:rPr>
            <w:rFonts w:ascii="Liberation Serif" w:hAnsi="Liberation Serif"/>
          </w:rPr>
        </w:pPr>
        <w:r w:rsidRPr="00F96404">
          <w:rPr>
            <w:rFonts w:ascii="Liberation Serif" w:hAnsi="Liberation Serif"/>
          </w:rPr>
          <w:fldChar w:fldCharType="begin"/>
        </w:r>
        <w:r w:rsidRPr="00F96404">
          <w:rPr>
            <w:rFonts w:ascii="Liberation Serif" w:hAnsi="Liberation Serif"/>
          </w:rPr>
          <w:instrText>PAGE   \* MERGEFORMAT</w:instrText>
        </w:r>
        <w:r w:rsidRPr="00F96404">
          <w:rPr>
            <w:rFonts w:ascii="Liberation Serif" w:hAnsi="Liberation Serif"/>
          </w:rPr>
          <w:fldChar w:fldCharType="separate"/>
        </w:r>
        <w:r w:rsidRPr="00F96404">
          <w:rPr>
            <w:rFonts w:ascii="Liberation Serif" w:hAnsi="Liberation Serif"/>
          </w:rPr>
          <w:t>2</w:t>
        </w:r>
        <w:r w:rsidRPr="00F96404">
          <w:rPr>
            <w:rFonts w:ascii="Liberation Serif" w:hAnsi="Liberation Serif"/>
          </w:rPr>
          <w:fldChar w:fldCharType="end"/>
        </w:r>
      </w:p>
    </w:sdtContent>
  </w:sdt>
  <w:p w14:paraId="489F40BA" w14:textId="77777777" w:rsidR="00F96404" w:rsidRDefault="00F9640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5092324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14:paraId="0F0D989B" w14:textId="0DE311DC" w:rsidR="003706F6" w:rsidRPr="003706F6" w:rsidRDefault="003706F6">
        <w:pPr>
          <w:pStyle w:val="a5"/>
          <w:jc w:val="center"/>
          <w:rPr>
            <w:rFonts w:ascii="Liberation Serif" w:hAnsi="Liberation Serif"/>
          </w:rPr>
        </w:pPr>
        <w:r w:rsidRPr="003706F6">
          <w:rPr>
            <w:rFonts w:ascii="Liberation Serif" w:hAnsi="Liberation Serif"/>
          </w:rPr>
          <w:fldChar w:fldCharType="begin"/>
        </w:r>
        <w:r w:rsidRPr="003706F6">
          <w:rPr>
            <w:rFonts w:ascii="Liberation Serif" w:hAnsi="Liberation Serif"/>
          </w:rPr>
          <w:instrText>PAGE   \* MERGEFORMAT</w:instrText>
        </w:r>
        <w:r w:rsidRPr="003706F6">
          <w:rPr>
            <w:rFonts w:ascii="Liberation Serif" w:hAnsi="Liberation Serif"/>
          </w:rPr>
          <w:fldChar w:fldCharType="separate"/>
        </w:r>
        <w:r w:rsidRPr="003706F6">
          <w:rPr>
            <w:rFonts w:ascii="Liberation Serif" w:hAnsi="Liberation Serif"/>
          </w:rPr>
          <w:t>2</w:t>
        </w:r>
        <w:r w:rsidRPr="003706F6">
          <w:rPr>
            <w:rFonts w:ascii="Liberation Serif" w:hAnsi="Liberation Serif"/>
          </w:rPr>
          <w:fldChar w:fldCharType="end"/>
        </w:r>
      </w:p>
    </w:sdtContent>
  </w:sdt>
  <w:p w14:paraId="3CB175CB" w14:textId="77777777" w:rsidR="003706F6" w:rsidRDefault="003706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F10"/>
    <w:rsid w:val="00011F8E"/>
    <w:rsid w:val="00035709"/>
    <w:rsid w:val="00037D5F"/>
    <w:rsid w:val="000F5C09"/>
    <w:rsid w:val="00107FE5"/>
    <w:rsid w:val="001F1161"/>
    <w:rsid w:val="00284F10"/>
    <w:rsid w:val="00337F1B"/>
    <w:rsid w:val="00351406"/>
    <w:rsid w:val="003706F6"/>
    <w:rsid w:val="00372575"/>
    <w:rsid w:val="003D0FF1"/>
    <w:rsid w:val="00512D3D"/>
    <w:rsid w:val="005D07C7"/>
    <w:rsid w:val="00690EE7"/>
    <w:rsid w:val="00692A37"/>
    <w:rsid w:val="006D3A02"/>
    <w:rsid w:val="00724B23"/>
    <w:rsid w:val="00724F28"/>
    <w:rsid w:val="008D1D4B"/>
    <w:rsid w:val="00A444F4"/>
    <w:rsid w:val="00A7737F"/>
    <w:rsid w:val="00AE2292"/>
    <w:rsid w:val="00D454BC"/>
    <w:rsid w:val="00D760D2"/>
    <w:rsid w:val="00DB0127"/>
    <w:rsid w:val="00DD61D5"/>
    <w:rsid w:val="00E32836"/>
    <w:rsid w:val="00EF264A"/>
    <w:rsid w:val="00EF3AAE"/>
    <w:rsid w:val="00F36C52"/>
    <w:rsid w:val="00F96404"/>
    <w:rsid w:val="00F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F62D"/>
  <w15:chartTrackingRefBased/>
  <w15:docId w15:val="{A6D163D1-31E0-4AC0-89C9-497776DB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4F1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DB012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rmattext">
    <w:name w:val="formattext"/>
    <w:basedOn w:val="a"/>
    <w:rsid w:val="00DB012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3">
    <w:name w:val="Hyperlink"/>
    <w:basedOn w:val="a0"/>
    <w:uiPriority w:val="99"/>
    <w:unhideWhenUsed/>
    <w:rsid w:val="00DB0127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0F5C09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964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640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F964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640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F964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96404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styleId="ab">
    <w:name w:val="Placeholder Text"/>
    <w:basedOn w:val="a0"/>
    <w:uiPriority w:val="99"/>
    <w:semiHidden/>
    <w:rsid w:val="00037D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2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314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11</cp:revision>
  <cp:lastPrinted>2022-01-10T12:43:00Z</cp:lastPrinted>
  <dcterms:created xsi:type="dcterms:W3CDTF">2021-12-20T16:09:00Z</dcterms:created>
  <dcterms:modified xsi:type="dcterms:W3CDTF">2022-01-10T12:44:00Z</dcterms:modified>
</cp:coreProperties>
</file>