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67" w:type="dxa"/>
        <w:tblLayout w:type="fixed"/>
        <w:tblLook w:val="04A0" w:firstRow="1" w:lastRow="0" w:firstColumn="1" w:lastColumn="0" w:noHBand="0" w:noVBand="1"/>
      </w:tblPr>
      <w:tblGrid>
        <w:gridCol w:w="284"/>
        <w:gridCol w:w="733"/>
        <w:gridCol w:w="503"/>
        <w:gridCol w:w="503"/>
        <w:gridCol w:w="236"/>
        <w:gridCol w:w="236"/>
        <w:gridCol w:w="236"/>
        <w:gridCol w:w="236"/>
        <w:gridCol w:w="12000"/>
      </w:tblGrid>
      <w:tr w:rsidR="00536E61" w14:paraId="649FB598" w14:textId="77777777" w:rsidTr="00536E61">
        <w:trPr>
          <w:trHeight w:val="1399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9BE98" w14:textId="77777777" w:rsidR="00536E61" w:rsidRDefault="00536E61">
            <w:pPr>
              <w:contextualSpacing w:val="0"/>
            </w:pPr>
            <w:bookmarkStart w:id="0" w:name="_GoBack"/>
            <w:bookmarkEnd w:id="0"/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1BCDC" w14:textId="77777777" w:rsidR="00536E61" w:rsidRDefault="00536E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736A3" w14:textId="77777777" w:rsidR="00536E61" w:rsidRDefault="00536E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7E894" w14:textId="77777777" w:rsidR="00536E61" w:rsidRDefault="00536E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35AE" w14:textId="77777777" w:rsidR="00536E61" w:rsidRDefault="00536E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2BBA" w14:textId="77777777" w:rsidR="00536E61" w:rsidRDefault="00536E61">
            <w:pPr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5E67" w14:textId="77777777" w:rsidR="00536E61" w:rsidRDefault="00536E61">
            <w:pPr>
              <w:rPr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7B79" w14:textId="77777777" w:rsidR="00536E61" w:rsidRDefault="00536E61">
            <w:pPr>
              <w:rPr>
                <w:sz w:val="20"/>
                <w:szCs w:val="20"/>
              </w:rPr>
            </w:pPr>
          </w:p>
        </w:tc>
        <w:tc>
          <w:tcPr>
            <w:tcW w:w="14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C0BB" w14:textId="31D43A3D" w:rsidR="007E7163" w:rsidRDefault="007E7163" w:rsidP="007E7163">
            <w:pPr>
              <w:ind w:left="6990"/>
              <w:rPr>
                <w:rFonts w:ascii="Liberation Serif" w:hAnsi="Liberation Serif" w:cs="Arial"/>
                <w:sz w:val="24"/>
                <w:szCs w:val="24"/>
              </w:rPr>
            </w:pPr>
            <w:r>
              <w:rPr>
                <w:rFonts w:ascii="Liberation Serif" w:hAnsi="Liberation Serif" w:cs="Arial"/>
                <w:sz w:val="24"/>
                <w:szCs w:val="24"/>
              </w:rPr>
              <w:t>Приложение № 2</w:t>
            </w:r>
          </w:p>
          <w:p w14:paraId="121B40EF" w14:textId="77777777" w:rsidR="00536E61" w:rsidRDefault="007E7163" w:rsidP="007E7163">
            <w:pPr>
              <w:ind w:left="6990"/>
              <w:rPr>
                <w:rFonts w:ascii="Liberation Serif" w:hAnsi="Liberation Serif" w:cs="Arial"/>
                <w:sz w:val="24"/>
                <w:szCs w:val="24"/>
              </w:rPr>
            </w:pPr>
            <w:r>
              <w:rPr>
                <w:rFonts w:ascii="Liberation Serif" w:hAnsi="Liberation Serif" w:cs="Arial"/>
                <w:sz w:val="24"/>
                <w:szCs w:val="24"/>
              </w:rPr>
              <w:t xml:space="preserve">к </w:t>
            </w:r>
            <w:r w:rsidR="00536E61" w:rsidRPr="00536E61">
              <w:rPr>
                <w:rFonts w:ascii="Liberation Serif" w:hAnsi="Liberation Serif" w:cs="Arial"/>
                <w:sz w:val="24"/>
                <w:szCs w:val="24"/>
              </w:rPr>
              <w:t>муниципальной программ</w:t>
            </w:r>
            <w:r>
              <w:rPr>
                <w:rFonts w:ascii="Liberation Serif" w:hAnsi="Liberation Serif" w:cs="Arial"/>
                <w:sz w:val="24"/>
                <w:szCs w:val="24"/>
              </w:rPr>
              <w:t>е</w:t>
            </w:r>
            <w:r w:rsidR="00536E61" w:rsidRPr="00536E61">
              <w:rPr>
                <w:rFonts w:ascii="Liberation Serif" w:hAnsi="Liberation Serif" w:cs="Arial"/>
                <w:sz w:val="24"/>
                <w:szCs w:val="24"/>
              </w:rPr>
              <w:t xml:space="preserve"> «Укрепление общественного здоровья населения городского округа Среднеуральск» на 2022 - 2028 годы</w:t>
            </w:r>
            <w:r w:rsidR="00536E61">
              <w:rPr>
                <w:rFonts w:ascii="Liberation Serif" w:hAnsi="Liberation Serif" w:cs="Arial"/>
                <w:sz w:val="24"/>
                <w:szCs w:val="24"/>
              </w:rPr>
              <w:t>»</w:t>
            </w:r>
          </w:p>
          <w:p w14:paraId="307A7322" w14:textId="56519057" w:rsidR="00E26655" w:rsidRDefault="00E26655" w:rsidP="007E7163">
            <w:pPr>
              <w:ind w:left="69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E61" w14:paraId="36514698" w14:textId="77777777" w:rsidTr="00536E61">
        <w:trPr>
          <w:trHeight w:val="510"/>
        </w:trPr>
        <w:tc>
          <w:tcPr>
            <w:tcW w:w="16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64AE" w14:textId="77777777" w:rsidR="00536E61" w:rsidRPr="00FC6864" w:rsidRDefault="00536E61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C6864">
              <w:rPr>
                <w:rFonts w:ascii="Liberation Serif" w:hAnsi="Liberation Serif"/>
                <w:b/>
                <w:bCs/>
                <w:sz w:val="24"/>
                <w:szCs w:val="24"/>
              </w:rPr>
              <w:t>ПЛАН МЕРОПРИЯТИЙ</w:t>
            </w:r>
          </w:p>
        </w:tc>
      </w:tr>
      <w:tr w:rsidR="00536E61" w14:paraId="22B4D4FE" w14:textId="77777777" w:rsidTr="00536E61">
        <w:trPr>
          <w:trHeight w:val="285"/>
        </w:trPr>
        <w:tc>
          <w:tcPr>
            <w:tcW w:w="16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17D3" w14:textId="77777777" w:rsidR="00536E61" w:rsidRPr="00FC6864" w:rsidRDefault="00536E61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C6864">
              <w:rPr>
                <w:rFonts w:ascii="Liberation Serif" w:hAnsi="Liberation Serif"/>
                <w:b/>
                <w:bCs/>
                <w:sz w:val="24"/>
                <w:szCs w:val="24"/>
              </w:rPr>
              <w:t>по выполнению муниципальной программы</w:t>
            </w:r>
          </w:p>
        </w:tc>
      </w:tr>
      <w:tr w:rsidR="00536E61" w14:paraId="7474E69D" w14:textId="77777777" w:rsidTr="00536E61">
        <w:trPr>
          <w:trHeight w:val="510"/>
        </w:trPr>
        <w:tc>
          <w:tcPr>
            <w:tcW w:w="16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BB8FB3" w14:textId="7992EB18" w:rsidR="00536E61" w:rsidRPr="00FC6864" w:rsidRDefault="00536E61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C6864">
              <w:rPr>
                <w:rFonts w:ascii="Liberation Serif" w:hAnsi="Liberation Serif"/>
                <w:b/>
                <w:bCs/>
                <w:sz w:val="24"/>
                <w:szCs w:val="24"/>
              </w:rPr>
              <w:t>«Укрепление общественного здоровья населения городского округа Среднеуральск» на 2022 - 2028 годы</w:t>
            </w:r>
          </w:p>
          <w:p w14:paraId="30C2418D" w14:textId="77777777" w:rsidR="00E26655" w:rsidRPr="00FC6864" w:rsidRDefault="00E26655" w:rsidP="00E26655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  <w:p w14:paraId="0E5BD7DD" w14:textId="3A96D6CF" w:rsidR="00E26655" w:rsidRPr="00FC6864" w:rsidRDefault="00E26655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</w:tr>
    </w:tbl>
    <w:p w14:paraId="43C0111E" w14:textId="77777777" w:rsidR="00EF3AAE" w:rsidRDefault="00EF3AAE" w:rsidP="00536E61">
      <w:pPr>
        <w:spacing w:after="0" w:line="240" w:lineRule="auto"/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3"/>
        <w:gridCol w:w="2581"/>
        <w:gridCol w:w="1046"/>
        <w:gridCol w:w="1549"/>
        <w:gridCol w:w="1212"/>
        <w:gridCol w:w="1212"/>
        <w:gridCol w:w="1212"/>
        <w:gridCol w:w="1212"/>
        <w:gridCol w:w="1212"/>
        <w:gridCol w:w="1212"/>
        <w:gridCol w:w="1756"/>
      </w:tblGrid>
      <w:tr w:rsidR="00536E61" w:rsidRPr="00536E61" w14:paraId="04460AA1" w14:textId="77777777" w:rsidTr="007E7163">
        <w:trPr>
          <w:cantSplit/>
          <w:trHeight w:val="25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7DF2" w14:textId="77777777" w:rsidR="00536E61" w:rsidRPr="00536E61" w:rsidRDefault="00536E61" w:rsidP="00536E61">
            <w:pPr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№ строки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582C9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98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6712A3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2EB34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Номера целевых показателей, на достижение которых направлены мероприятия</w:t>
            </w:r>
          </w:p>
        </w:tc>
      </w:tr>
      <w:tr w:rsidR="00536E61" w:rsidRPr="00536E61" w14:paraId="74D6E282" w14:textId="77777777" w:rsidTr="007E7163">
        <w:trPr>
          <w:cantSplit/>
          <w:trHeight w:val="1125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62B6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97A3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338E9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всего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AFD51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2022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C885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2023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D63B8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2024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55AD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2025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7A6E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BAAB9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501B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C791" w14:textId="77777777" w:rsidR="00536E61" w:rsidRPr="00536E61" w:rsidRDefault="00536E61" w:rsidP="00536E6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72BC9773" w14:textId="77777777" w:rsidR="00536E61" w:rsidRPr="007E7163" w:rsidRDefault="00536E61" w:rsidP="00536E61">
      <w:pPr>
        <w:jc w:val="center"/>
        <w:rPr>
          <w:rFonts w:ascii="Liberation Serif" w:hAnsi="Liberation Serif"/>
          <w:szCs w:val="2"/>
        </w:rPr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2"/>
        <w:gridCol w:w="2635"/>
        <w:gridCol w:w="1039"/>
        <w:gridCol w:w="1320"/>
        <w:gridCol w:w="1327"/>
        <w:gridCol w:w="1276"/>
        <w:gridCol w:w="1275"/>
        <w:gridCol w:w="1082"/>
        <w:gridCol w:w="1328"/>
        <w:gridCol w:w="1152"/>
        <w:gridCol w:w="1771"/>
      </w:tblGrid>
      <w:tr w:rsidR="00536E61" w:rsidRPr="00FC6864" w14:paraId="68C2464E" w14:textId="77777777" w:rsidTr="00EB0863">
        <w:trPr>
          <w:tblHeader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0B4A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011A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03FDF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F50C4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A2155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8135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2CB75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4356D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5BFA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F8DAB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A98BC" w14:textId="77777777" w:rsidR="00536E61" w:rsidRPr="00FC6864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FC6864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</w:tr>
      <w:tr w:rsidR="00536E61" w:rsidRPr="00536E61" w14:paraId="78318558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FFF4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1BBB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BECD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90D6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13CD2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2DB4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2FD2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56F4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B72B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C30C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8A79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36E61" w:rsidRPr="00536E61" w14:paraId="0D5E6935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5841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961C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855E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42D2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4F5C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6A1F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19C6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9594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203E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CA75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0C4FC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36E61" w:rsidRPr="00536E61" w14:paraId="5D63A127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6C1C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52A5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Прочие нужды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5274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10EC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0104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C570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41B2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1D4E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1449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1F25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A82A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36E61" w:rsidRPr="00536E61" w14:paraId="2011685E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A368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9A47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74C8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F0AE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29E3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D148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84EE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732E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7C87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2583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E3D4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36E61" w:rsidRPr="00536E61" w14:paraId="08EC839A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DB1F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240E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«Прочие нужды»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1B44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D6B5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B01B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E2DB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36E61" w:rsidRPr="00536E61" w14:paraId="35C01EB4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14E4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622B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Всего по направлению «Прочие нужды», в том числе: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E7D4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7F7F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1626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9CE5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C76F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C48B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AE081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A41D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D826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36E61" w:rsidRPr="00536E61" w14:paraId="0D2BEDEA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6BA3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23C6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4EBC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6046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334A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82A6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0FD11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D53C1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01FC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080D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CA17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36E61" w:rsidRPr="00536E61" w14:paraId="439A5A4C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2D1A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1842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1.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Рассмотрение вопросов по реализации муниципальной программы «Укрепление общественного здоровья населения городского округа Среднеуральск» на заседаниях комиссий городского округа Среднеуральск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7A48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EEEF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318A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4C5A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FB0D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F4C9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B2B8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2BE7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22AA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1.1.1., 1.2.1., 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1.2.2., 1.2.3., 1.2.4., 1.3.1., 1.3.2., 1.4.1., 1.5.1., 1.6.1., 1.7.1.</w:t>
            </w:r>
          </w:p>
        </w:tc>
      </w:tr>
      <w:tr w:rsidR="00536E61" w:rsidRPr="00536E61" w14:paraId="72B8EB8C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7008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C42F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1C43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2F1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4E0B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DAD2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7FDB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C516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AED8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70E1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53FA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7BEC5B95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144E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E4E0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2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Организация взаимодействия учреждений, осуществляющих мероприятия по укреплению общественного здоровья в городском округе Среднеуральск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44E2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68E9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A57E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B399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C6B2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7C48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C726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E763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A2C2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1.6.1., 1.7.1.</w:t>
            </w:r>
          </w:p>
        </w:tc>
      </w:tr>
      <w:tr w:rsidR="00536E61" w:rsidRPr="00536E61" w14:paraId="4079A5B9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262A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FA6D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1525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963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FA82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B6B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65C2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43A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F29B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05FC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6DFE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13AA6243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7722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290F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Мероприятие 3 Обеспечение поддержки негосударственных некоммерческих организаций и общественных объединений в реализации мероприятий по укреплению общественного здоровья 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в городском округе Среднеуральск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F3A6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14F5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EDF4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98D7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5488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B45C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0664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108E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FBF4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1.7.1.</w:t>
            </w:r>
          </w:p>
        </w:tc>
      </w:tr>
      <w:tr w:rsidR="00536E61" w:rsidRPr="00536E61" w14:paraId="641F6F7E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58C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1CE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2D8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54D5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073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5032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978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0F8C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3D99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FF2E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5D7A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2FF7C317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533B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D4EB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4.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Обучение специалистов по программам профилактики ВИЧ-инфекции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0AF0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7410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6D78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7270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1920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C303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2C31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30EA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66A4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</w:t>
            </w:r>
          </w:p>
        </w:tc>
      </w:tr>
      <w:tr w:rsidR="00536E61" w:rsidRPr="00536E61" w14:paraId="365671B8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240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6A56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4A5E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E6DC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699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A224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59D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FECA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6F6A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0FD7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C33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6D23630B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57E0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0B8B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5. Подготовка специалистов по программам формирования здорового образа жизни в молодежной среде, в том числе развития волонтерского движения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C47E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707FC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2DAF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7489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8A34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D574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B03C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BFAB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D7AF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</w:t>
            </w:r>
          </w:p>
        </w:tc>
      </w:tr>
      <w:tr w:rsidR="00536E61" w:rsidRPr="00536E61" w14:paraId="601D9B71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B8CD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7DB7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B549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A4EC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E04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9184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62A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C5B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576F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19CC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836D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16DEFA32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1321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C6A3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6 Проведение обучающих семинаров для специалистов культурно-досуговой сферы по организации профилактической работы с использованием средств культуры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4689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E7A0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BFF2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7BC1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7275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D8A9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B06C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0733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0B3D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1.7.1.</w:t>
            </w:r>
          </w:p>
        </w:tc>
      </w:tr>
      <w:tr w:rsidR="00536E61" w:rsidRPr="00536E61" w14:paraId="5A72FC3E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11C8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FD15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DD05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E882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90A7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651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96EA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7EED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871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85BE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B02B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3C1A11ED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3BC5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D9CC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7. Проведение санитарно-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просветительной работы среди населения по укреплению общественного здоровья населения городского округа Среднеуральск (проведение лекций и бесед)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3DD6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175D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350A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A582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3EA0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66BC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2A67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7E00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AD92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1.1.1., 1.2.4.</w:t>
            </w:r>
          </w:p>
        </w:tc>
      </w:tr>
      <w:tr w:rsidR="00536E61" w:rsidRPr="00536E61" w14:paraId="6BC797BF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E79A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CE8B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469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5137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F66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475C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8360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C99D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74A1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12A0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6C6D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2867933B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5729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9325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8.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Разработка мероприятий и информационных материалов по гигиеническому воспитанию населения и формированию здорового образа жизни (статьи в СМИ, разработка памяток, брошюр)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E062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E12D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6207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95FC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4D607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A8E0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7390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3618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1B41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1.2.4.</w:t>
            </w:r>
          </w:p>
        </w:tc>
      </w:tr>
      <w:tr w:rsidR="00536E61" w:rsidRPr="00536E61" w14:paraId="62DFDF1E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7F7F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11ED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902F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35D9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9C8D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9A96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5C0F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D18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7BD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2BA3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F475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5F7C8ADD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F62E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326E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9. Проведение диспансеризации взрослого населения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8D2C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AC1C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8026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1C60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59C8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12DF8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61AE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2059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DB31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1.2.1., 1.2.2., 1.2.3.</w:t>
            </w:r>
          </w:p>
        </w:tc>
      </w:tr>
      <w:tr w:rsidR="00536E61" w:rsidRPr="00536E61" w14:paraId="57A4CDC1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836B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91DE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CB23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6BB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5E1C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7AE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506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E3AA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D195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14AE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3AA9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376F562B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64FF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66AF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10. Оформление уголков здоровья и стендов по укреплению общественного здоровья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203A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2346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50D8A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94C0A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FDCA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0351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10E4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D23E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7A05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</w:t>
            </w:r>
          </w:p>
        </w:tc>
      </w:tr>
      <w:tr w:rsidR="00536E61" w:rsidRPr="00536E61" w14:paraId="53E157DB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96F4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12A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3CA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9C42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664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A90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B1E9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1F3B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F209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701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3DCF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2CC4398F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4622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518E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11. Проведение профилактического флюорографического осмотра населения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82C8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0369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C188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4BCD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C815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B5B5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B3BC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0CC6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DA0F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1.2.4.</w:t>
            </w:r>
          </w:p>
        </w:tc>
      </w:tr>
      <w:tr w:rsidR="00536E61" w:rsidRPr="00536E61" w14:paraId="6E16B1B7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EE1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B3C6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9170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538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E51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BAC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0686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360D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7BF8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3FB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531D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16B58EA7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CAFC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0D16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12. Совершенствование системы оказания медицинской помощи больным с сердечно-сосудистыми заболеваниями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DD0A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A830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0FCF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507F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E603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E42F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C236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6CAD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031D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1.2.1., 1.2.3., 1.2.4.</w:t>
            </w:r>
          </w:p>
        </w:tc>
      </w:tr>
      <w:tr w:rsidR="00536E61" w:rsidRPr="00536E61" w14:paraId="3AE51E5C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E6C5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31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3C7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351D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809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EF2A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981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A25E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E269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C78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2B6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4538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1E2CEBA3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A91B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5726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Мероприятие 13. Организация </w:t>
            </w:r>
            <w:proofErr w:type="spellStart"/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маммографического</w:t>
            </w:r>
            <w:proofErr w:type="spellEnd"/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обследования женщин старше 40 лет с помощью передвижного маммографа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2872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6BFD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9DC6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8C0E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CDF7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6B78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A4AF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BD38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ED98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1.2.1., 1.2.2., 1.2.4.</w:t>
            </w:r>
          </w:p>
        </w:tc>
      </w:tr>
      <w:tr w:rsidR="00536E61" w:rsidRPr="00536E61" w14:paraId="194245BB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897F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AD11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3806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283C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558C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AD58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F829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1210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413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F902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9536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2AB8E495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9D53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4DD3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14. Проведение бесед и лекций среди населения по вопросам профилактики злокачественных новообразований и ранней диагностики рака визуальных локализаций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68E9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854D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BF28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516B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632B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5740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0CB3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0F04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F5BF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1.2.2., 1.2.4.</w:t>
            </w:r>
          </w:p>
        </w:tc>
      </w:tr>
      <w:tr w:rsidR="00536E61" w:rsidRPr="00536E61" w14:paraId="52403A53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02A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0379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1E99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BD74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E447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641C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7AE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9D30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9F5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752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CA2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6FF80029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A666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77EF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15. Ведение диспансерного наблюдения за пациентами со злокачественными заболеваниями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ECC1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903C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18B5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BFB2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EB98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FFF8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BB51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E15C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673D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1.2.1., 1.2.2., 1.2.4.</w:t>
            </w:r>
          </w:p>
        </w:tc>
      </w:tr>
      <w:tr w:rsidR="00536E61" w:rsidRPr="00536E61" w14:paraId="75A52D52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B100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37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3463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AA6F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47E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E0D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E72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9DB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F2C5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46AD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335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898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5409FD82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88E9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3DF3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16. Проведение профилактики острых кишечных инфекций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669E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A0D4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D0DE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B22F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96BF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EF37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ED9D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732F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B1A3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</w:t>
            </w:r>
          </w:p>
        </w:tc>
      </w:tr>
      <w:tr w:rsidR="00536E61" w:rsidRPr="00536E61" w14:paraId="5E3C2108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F474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39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73F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2B5C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442D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4BF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D0C3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B3AE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F995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A8E5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2D95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8107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1A1E3E9B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C298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17F3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17. Проведение массовых тематических профилактических акций, в том числе с учетом международных и всемирных дат «Всемирный день отказа от курения» 31 мая, Всероссийского дня трезвости – 11 сентября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A987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87A4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8D11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A0F2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46D6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5527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9B35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164A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F800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1.3.2., 1.4.1., 1.5.1.</w:t>
            </w:r>
          </w:p>
        </w:tc>
      </w:tr>
      <w:tr w:rsidR="00536E61" w:rsidRPr="00536E61" w14:paraId="762B1855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47DC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41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9067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ADE2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9317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98E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184A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A7B6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D8AD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50B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B44D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C718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069DE188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1771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314F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Мероприятие 18. Реализация проектов в области оздоровительной деятельности, связанных с популяризацией здорового образа жизни, а также создания 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положительного образа молодежи, ведущей здоровый образ жизни, содействия развитию инфраструктуры для отдыха и оздоровления молодежи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7E63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8162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6194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3929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BFC6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FE3C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103C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AF0F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BF1F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1.1.1., 1.6.1.</w:t>
            </w:r>
          </w:p>
        </w:tc>
      </w:tr>
      <w:tr w:rsidR="00536E61" w:rsidRPr="00536E61" w14:paraId="6FC9AEDE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C16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43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5393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318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B83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34A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6C61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45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2C4E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9252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2B1A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B91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6C43C72C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677D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0D41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19. Реализация программы «Будь здоров» (популяризации здорового образа жизни среди детского населения).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6484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FD3A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6FA1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62BF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0644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3428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BBC8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CB3E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E807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1.1.1., 1.6.1.</w:t>
            </w:r>
          </w:p>
        </w:tc>
      </w:tr>
      <w:tr w:rsidR="00536E61" w:rsidRPr="00536E61" w14:paraId="3B65D079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CD0A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E7A0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D32A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CA95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8B6A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4AC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A92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10B3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2DB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269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50EC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1E3AFEA2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FB916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6791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Мероприятие 20.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Проведение смотров-конкурсов на лучшую организацию физкультурно-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оздоровительной и спортивно- массовой работы среди образовательных организаций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FF1D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DD5C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F9CE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3CAD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9BAC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E425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5228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B9EF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D58F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1.4.1., 1.6.1.</w:t>
            </w:r>
          </w:p>
        </w:tc>
      </w:tr>
      <w:tr w:rsidR="00536E61" w:rsidRPr="00536E61" w14:paraId="5E7CC758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4CD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BB29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F269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6F1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E1DE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DD82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9EA3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C2E7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F017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9011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B796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43E31BE8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868E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CB83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Мероприятие 21. Проведение мероприятий, направленных на пропаганду ЗОЖ у 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молодежи: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-Встреча с работающей молодежью по  профилактике ВИЧ- инфекции;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- День здоровья, в рамках Областного дня трезвости;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br/>
              <w:t>- Творческий марафон «Дети против наркотиков», посвященный Всемирному дню борьбы с наркоманией и другие.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3D13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F51B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F1F8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8E7B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E2C8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EF0B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6574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E353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CCB90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1.1.1., 1.3.1., 1.6.1.</w:t>
            </w:r>
          </w:p>
        </w:tc>
      </w:tr>
      <w:tr w:rsidR="00536E61" w:rsidRPr="00536E61" w14:paraId="65E17BCD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26F5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74C0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D85E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FB4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1B1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B95E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264E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5F5A5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D91E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533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4E0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07246596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745F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3A3B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Мероприятие 22. Проведение массовых городских, </w:t>
            </w:r>
            <w:proofErr w:type="gramStart"/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культурно-оздоровительных мероприятий</w:t>
            </w:r>
            <w:proofErr w:type="gramEnd"/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направленных на пропаганду формирования у населения здорового образа жизни, увеличение периода активного долголетия.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C89E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36EB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BF9E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E604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FF2A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C1A3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5FF3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C3E3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B930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1.1.1., 1.6.1.</w:t>
            </w:r>
          </w:p>
        </w:tc>
      </w:tr>
      <w:tr w:rsidR="00536E61" w:rsidRPr="00536E61" w14:paraId="6127A3DD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F081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C438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6800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A5E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FB8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A8C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5D28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599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8E50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7EC7B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EC7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36E61" w:rsidRPr="00536E61" w14:paraId="4743B64F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6412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F712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Мероприятие 23. Проведение в культурно-досуговых </w:t>
            </w: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учреждениях просветительских мероприятий (часы здоровья, книжные выставки, обзоры литературы, познавательные часы, диспуты, беседы)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3DCA6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4A83F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7277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2E5D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92814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C3442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B8C6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61048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B4ADC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color w:val="000000"/>
                <w:sz w:val="24"/>
                <w:szCs w:val="24"/>
              </w:rPr>
              <w:t>1.1.1., 1.6.1.</w:t>
            </w:r>
          </w:p>
        </w:tc>
      </w:tr>
      <w:tr w:rsidR="00536E61" w:rsidRPr="00536E61" w14:paraId="05AF8246" w14:textId="77777777" w:rsidTr="00EB0863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CD1E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AB84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BD4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2072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B7759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E8B8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10CA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CDF30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B0B0D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3F107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36E6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26453" w14:textId="77777777" w:rsidR="00536E61" w:rsidRPr="00536E61" w:rsidRDefault="00536E61" w:rsidP="00EB0863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39255ACC" w14:textId="77777777" w:rsidR="00536E61" w:rsidRPr="00536E61" w:rsidRDefault="00536E61" w:rsidP="00536E6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sectPr w:rsidR="00536E61" w:rsidRPr="00536E61" w:rsidSect="00673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1134" w:left="1134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C4A68" w14:textId="77777777" w:rsidR="00B21A2B" w:rsidRDefault="00B21A2B" w:rsidP="00B929CA">
      <w:pPr>
        <w:spacing w:after="0" w:line="240" w:lineRule="auto"/>
      </w:pPr>
      <w:r>
        <w:separator/>
      </w:r>
    </w:p>
  </w:endnote>
  <w:endnote w:type="continuationSeparator" w:id="0">
    <w:p w14:paraId="0F39C2A9" w14:textId="77777777" w:rsidR="00B21A2B" w:rsidRDefault="00B21A2B" w:rsidP="00B9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C6A8C" w14:textId="77777777" w:rsidR="00A53CF0" w:rsidRDefault="00A53C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006DC" w14:textId="77777777" w:rsidR="00A53CF0" w:rsidRDefault="00A53CF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DF108" w14:textId="77777777" w:rsidR="00A53CF0" w:rsidRDefault="00A53C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5EFD4" w14:textId="77777777" w:rsidR="00B21A2B" w:rsidRDefault="00B21A2B" w:rsidP="00B929CA">
      <w:pPr>
        <w:spacing w:after="0" w:line="240" w:lineRule="auto"/>
      </w:pPr>
      <w:r>
        <w:separator/>
      </w:r>
    </w:p>
  </w:footnote>
  <w:footnote w:type="continuationSeparator" w:id="0">
    <w:p w14:paraId="1F3A0638" w14:textId="77777777" w:rsidR="00B21A2B" w:rsidRDefault="00B21A2B" w:rsidP="00B92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0C67D" w14:textId="77777777" w:rsidR="00A53CF0" w:rsidRDefault="00A53C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0000677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0AC57D8D" w14:textId="0477E8B7" w:rsidR="001A0066" w:rsidRPr="00B929CA" w:rsidRDefault="001A0066">
        <w:pPr>
          <w:pStyle w:val="a3"/>
          <w:jc w:val="center"/>
          <w:rPr>
            <w:rFonts w:ascii="Liberation Serif" w:hAnsi="Liberation Serif"/>
            <w:sz w:val="24"/>
            <w:szCs w:val="24"/>
          </w:rPr>
        </w:pPr>
        <w:r w:rsidRPr="00B929CA">
          <w:rPr>
            <w:rFonts w:ascii="Liberation Serif" w:hAnsi="Liberation Serif"/>
            <w:sz w:val="24"/>
            <w:szCs w:val="24"/>
          </w:rPr>
          <w:fldChar w:fldCharType="begin"/>
        </w:r>
        <w:r w:rsidRPr="00B929CA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B929CA">
          <w:rPr>
            <w:rFonts w:ascii="Liberation Serif" w:hAnsi="Liberation Serif"/>
            <w:sz w:val="24"/>
            <w:szCs w:val="24"/>
          </w:rPr>
          <w:fldChar w:fldCharType="separate"/>
        </w:r>
        <w:r w:rsidRPr="00B929CA">
          <w:rPr>
            <w:rFonts w:ascii="Liberation Serif" w:hAnsi="Liberation Serif"/>
            <w:sz w:val="24"/>
            <w:szCs w:val="24"/>
          </w:rPr>
          <w:t>2</w:t>
        </w:r>
        <w:r w:rsidRPr="00B929CA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79988CC8" w14:textId="23D3ADF6" w:rsidR="001A0066" w:rsidRPr="00B929CA" w:rsidRDefault="001A0066">
    <w:pPr>
      <w:pStyle w:val="a3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AAA3D" w14:textId="77777777" w:rsidR="00A53CF0" w:rsidRDefault="00A53C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61"/>
    <w:rsid w:val="00035709"/>
    <w:rsid w:val="001A0066"/>
    <w:rsid w:val="001F1161"/>
    <w:rsid w:val="002B367A"/>
    <w:rsid w:val="003D4909"/>
    <w:rsid w:val="004D0329"/>
    <w:rsid w:val="00536E61"/>
    <w:rsid w:val="005A6AC5"/>
    <w:rsid w:val="00673920"/>
    <w:rsid w:val="00710A14"/>
    <w:rsid w:val="007E7163"/>
    <w:rsid w:val="008E2859"/>
    <w:rsid w:val="00A53CF0"/>
    <w:rsid w:val="00AC3C73"/>
    <w:rsid w:val="00B21A2B"/>
    <w:rsid w:val="00B929CA"/>
    <w:rsid w:val="00D066B4"/>
    <w:rsid w:val="00E26655"/>
    <w:rsid w:val="00EB0863"/>
    <w:rsid w:val="00EF3AAE"/>
    <w:rsid w:val="00F021DF"/>
    <w:rsid w:val="00F73AC2"/>
    <w:rsid w:val="00FC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D68B"/>
  <w15:chartTrackingRefBased/>
  <w15:docId w15:val="{852AA240-6E52-4E1B-B870-5E296FE5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29CA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a6"/>
    <w:uiPriority w:val="99"/>
    <w:unhideWhenUsed/>
    <w:rsid w:val="00B9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9CA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15</cp:revision>
  <dcterms:created xsi:type="dcterms:W3CDTF">2021-11-29T09:05:00Z</dcterms:created>
  <dcterms:modified xsi:type="dcterms:W3CDTF">2022-01-10T12:43:00Z</dcterms:modified>
</cp:coreProperties>
</file>