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AD9C" w14:textId="77777777" w:rsidR="00D02E69" w:rsidRPr="00D02E69" w:rsidRDefault="00D02E69" w:rsidP="00D02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D02E6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C40E1DA" wp14:editId="10256002">
            <wp:extent cx="533400" cy="8477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2F3C" w14:textId="77777777" w:rsidR="00D02E69" w:rsidRPr="00D02E69" w:rsidRDefault="00D02E69" w:rsidP="00D02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02E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ГЛАВА ГОРОДСКОГО ОКРУГА</w:t>
      </w:r>
    </w:p>
    <w:p w14:paraId="5835EA7C" w14:textId="77777777" w:rsidR="00D02E69" w:rsidRPr="00D02E69" w:rsidRDefault="00D02E69" w:rsidP="00D02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02E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7718126" w14:textId="77777777" w:rsidR="00D02E69" w:rsidRPr="00D02E69" w:rsidRDefault="00D02E69" w:rsidP="00D02E69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20"/>
          <w:w w:val="120"/>
          <w:sz w:val="48"/>
          <w:szCs w:val="48"/>
          <w:lang w:eastAsia="ru-RU"/>
        </w:rPr>
      </w:pPr>
      <w:r w:rsidRPr="00D02E69">
        <w:rPr>
          <w:rFonts w:ascii="Times New Roman" w:eastAsia="Times New Roman" w:hAnsi="Times New Roman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8744A13" w14:textId="77777777" w:rsidR="00D02E69" w:rsidRPr="00D02E69" w:rsidRDefault="00D02E69" w:rsidP="00D02E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E69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83" distB="4294967283" distL="114300" distR="114300" simplePos="0" relativeHeight="251663360" behindDoc="0" locked="0" layoutInCell="1" allowOverlap="1" wp14:anchorId="04E0F14A" wp14:editId="44955F1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DA5B" id="Прямая соединительная линия 3" o:spid="_x0000_s1026" style="position:absolute;z-index:251663360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0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" strokeweight="4.5pt">
                <v:stroke linestyle="thickThin"/>
              </v:line>
            </w:pict>
          </mc:Fallback>
        </mc:AlternateContent>
      </w:r>
    </w:p>
    <w:p w14:paraId="304A8861" w14:textId="65A9CFD6" w:rsidR="00D02E69" w:rsidRPr="00D02E69" w:rsidRDefault="00D02E69" w:rsidP="00D02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18.04.</w:t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2022</w:t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№ 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D02E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-ПГ</w:t>
      </w:r>
    </w:p>
    <w:p w14:paraId="365EC409" w14:textId="77777777" w:rsidR="00D02E69" w:rsidRPr="00D02E69" w:rsidRDefault="00D02E69" w:rsidP="00D02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C935C17" w14:textId="77777777" w:rsidR="00D02E69" w:rsidRPr="00D02E69" w:rsidRDefault="00D02E69" w:rsidP="00D02E6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0"/>
          <w:lang w:eastAsia="ru-RU"/>
        </w:rPr>
      </w:pPr>
      <w:r w:rsidRPr="00D02E69">
        <w:rPr>
          <w:rFonts w:ascii="Liberation Serif" w:eastAsia="Times New Roman" w:hAnsi="Liberation Serif" w:cs="Liberation Serif"/>
          <w:bCs/>
          <w:sz w:val="28"/>
          <w:szCs w:val="20"/>
          <w:lang w:eastAsia="ru-RU"/>
        </w:rPr>
        <w:t>г. Среднеуральск</w:t>
      </w:r>
    </w:p>
    <w:p w14:paraId="773F39FA" w14:textId="3E97319D" w:rsidR="00D02E69" w:rsidRDefault="00D02E69" w:rsidP="00C40BE4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49572AF4" w14:textId="77777777" w:rsidR="00D02E69" w:rsidRDefault="00D02E69" w:rsidP="00C40BE4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0E97F6C5" w14:textId="26D5E858" w:rsidR="0016199B" w:rsidRPr="00C40BE4" w:rsidRDefault="00CC6956" w:rsidP="00C40BE4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решения </w:t>
      </w:r>
      <w:r w:rsidR="00C40BE4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>о предоставлении разрешения на условно разрешенный вид использования «</w:t>
      </w:r>
      <w:r w:rsidR="004A0649" w:rsidRPr="00C40BE4">
        <w:rPr>
          <w:rFonts w:ascii="Liberation Serif" w:hAnsi="Liberation Serif" w:cs="Liberation Serif"/>
          <w:b/>
          <w:iCs/>
          <w:sz w:val="28"/>
          <w:szCs w:val="28"/>
        </w:rPr>
        <w:t>Строительная промышленность</w:t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» в отношении земельного участка </w:t>
      </w:r>
      <w:r w:rsidR="00C40BE4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с кадастровым номером </w:t>
      </w:r>
      <w:r w:rsidR="00E42776" w:rsidRPr="00C40BE4">
        <w:rPr>
          <w:rFonts w:ascii="Liberation Serif" w:hAnsi="Liberation Serif" w:cs="Liberation Serif"/>
          <w:b/>
          <w:iCs/>
          <w:sz w:val="28"/>
          <w:szCs w:val="28"/>
        </w:rPr>
        <w:t>66:62:0102001:166</w:t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, расположенного по адресу: Свердловская область, город </w:t>
      </w:r>
      <w:r w:rsidR="004A0649" w:rsidRPr="00C40BE4">
        <w:rPr>
          <w:rFonts w:ascii="Liberation Serif" w:hAnsi="Liberation Serif" w:cs="Liberation Serif"/>
          <w:b/>
          <w:iCs/>
          <w:sz w:val="28"/>
          <w:szCs w:val="28"/>
        </w:rPr>
        <w:t>Среднеуральск, улица</w:t>
      </w:r>
      <w:r w:rsidR="00FA0A9D" w:rsidRPr="00C40BE4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E42776" w:rsidRPr="00C40BE4">
        <w:rPr>
          <w:rFonts w:ascii="Liberation Serif" w:hAnsi="Liberation Serif" w:cs="Liberation Serif"/>
          <w:b/>
          <w:iCs/>
          <w:sz w:val="28"/>
          <w:szCs w:val="28"/>
        </w:rPr>
        <w:t>Четвертая, 33</w:t>
      </w:r>
    </w:p>
    <w:p w14:paraId="6CC97E2D" w14:textId="77777777" w:rsidR="0016199B" w:rsidRPr="00C40BE4" w:rsidRDefault="0016199B" w:rsidP="00C40BE4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1201732" w14:textId="77777777" w:rsidR="00285F89" w:rsidRPr="00C40BE4" w:rsidRDefault="00285F89" w:rsidP="00C40BE4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68494AA4" w:rsidR="0059799C" w:rsidRPr="00C40BE4" w:rsidRDefault="000206FE" w:rsidP="00C40BE4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Правил</w:t>
      </w:r>
      <w:r w:rsidR="00FF73AA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 Думы городского округа Среднеуральск</w:t>
      </w:r>
      <w:r w:rsidR="001B4065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25.02.2010 № 43/3 </w:t>
      </w:r>
      <w:r w:rsid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(с изменениями, внесенными решением Думы городского округа Среднеуральск </w:t>
      </w:r>
      <w:r w:rsid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19.12.2019 № 63/8</w:t>
      </w:r>
      <w:r w:rsidR="007F77F4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29.12.2021 № 9/3</w:t>
      </w:r>
      <w:r w:rsidR="00506E7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42776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Федотовских О.П</w:t>
      </w:r>
      <w:r w:rsidR="002F11A1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E42776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14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E42776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03</w:t>
      </w:r>
      <w:r w:rsidR="00796728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E42776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796728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C40BE4" w:rsidRDefault="0059799C" w:rsidP="00C40BE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C40BE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C40BE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393A33AC" w:rsidR="00DD3F74" w:rsidRPr="00C40BE4" w:rsidRDefault="0059799C" w:rsidP="00C40BE4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="003512B7" w:rsidRPr="00C40BE4">
        <w:rPr>
          <w:rFonts w:ascii="Liberation Serif" w:hAnsi="Liberation Serif" w:cs="Liberation Serif"/>
          <w:sz w:val="28"/>
          <w:szCs w:val="28"/>
        </w:rPr>
        <w:t>решения</w:t>
      </w:r>
      <w:r w:rsidR="003512B7" w:rsidRPr="00C40BE4">
        <w:rPr>
          <w:rFonts w:ascii="Liberation Serif" w:hAnsi="Liberation Serif" w:cs="Liberation Serif"/>
          <w:bCs/>
          <w:iCs/>
          <w:sz w:val="28"/>
          <w:szCs w:val="28"/>
        </w:rPr>
        <w:t xml:space="preserve"> о </w:t>
      </w:r>
      <w:r w:rsidR="003512B7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4A0649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строительная промышленность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в отношении земельного участка с кадастровым </w:t>
      </w:r>
      <w:r w:rsidR="004A0649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номером 66:62:0102001</w:t>
      </w:r>
      <w:r w:rsidR="004A0649" w:rsidRPr="00C40BE4">
        <w:rPr>
          <w:rFonts w:ascii="Liberation Serif" w:hAnsi="Liberation Serif" w:cs="Liberation Serif"/>
          <w:iCs/>
          <w:sz w:val="28"/>
          <w:szCs w:val="28"/>
        </w:rPr>
        <w:t>:16</w:t>
      </w:r>
      <w:r w:rsidR="00E42776" w:rsidRPr="00C40BE4">
        <w:rPr>
          <w:rFonts w:ascii="Liberation Serif" w:hAnsi="Liberation Serif" w:cs="Liberation Serif"/>
          <w:iCs/>
          <w:sz w:val="28"/>
          <w:szCs w:val="28"/>
        </w:rPr>
        <w:t>6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расположенного по адресу: Свердловская область, город Среднеуральск, ул</w:t>
      </w:r>
      <w:r w:rsidR="00997DC3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ица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42776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Четвертая, 33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находящегося в границах территориальной зоны </w:t>
      </w:r>
      <w:r w:rsidR="00D14754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4A0649" w:rsidRPr="00C40BE4">
        <w:rPr>
          <w:rFonts w:ascii="Liberation Serif" w:hAnsi="Liberation Serif" w:cs="Liberation Serif"/>
          <w:sz w:val="28"/>
          <w:szCs w:val="28"/>
        </w:rPr>
        <w:t>Многоцелевая зона</w:t>
      </w:r>
      <w:r w:rsidR="00997DC3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0649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</w:t>
      </w:r>
      <w:r w:rsidR="00D14754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512B7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512B7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</w:t>
      </w:r>
      <w:r w:rsidR="00F03E33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22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апреля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 по 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="00F03E33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мая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C40BE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C3626AC" w14:textId="77777777" w:rsidR="001B108C" w:rsidRPr="00C40BE4" w:rsidRDefault="00174B2B" w:rsidP="00C40BE4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  <w:r w:rsidR="00793CFA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1580BDCA" w14:textId="735DC6BD" w:rsidR="00DD3F74" w:rsidRPr="00C40BE4" w:rsidRDefault="00EB4B8E" w:rsidP="00C93A98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участием граждан, постоянно проживающих в пределах 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территориальн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ой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зон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в границ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котор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ой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расположен земельны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учас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ток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указанны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пункте 1 настоящего постановления</w:t>
      </w:r>
      <w:r w:rsidR="000F258B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правообладателей находящихся в границах этой территориальной зоны земельных участков и расположенных на них объектов капитального строительства, граждан, постоянно проживающих в границах земельных участков, прилегающих к земельному участку, указанному в пункте 1 настоящего постановления, правообладателей таких земельных участков или расположенных на них объектов капитального строительства</w:t>
      </w:r>
      <w:r w:rsidR="007531C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06FDBAF7" w14:textId="309A3998" w:rsidR="00DD3F74" w:rsidRPr="00C40BE4" w:rsidRDefault="00EB4B8E" w:rsidP="00C40BE4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C40BE4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4A064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F03E33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4A064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апреля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C40BE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EFA3B45" w14:textId="4D9B159E" w:rsidR="00A9237A" w:rsidRPr="00C40BE4" w:rsidRDefault="00EB4B8E" w:rsidP="00C40B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r w:rsidR="000A7720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 и</w:t>
      </w:r>
      <w:r w:rsidR="000A7720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C40BE4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C40BE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40BE4">
        <w:rPr>
          <w:rFonts w:ascii="Liberation Serif" w:hAnsi="Liberation Serif" w:cs="Liberation Serif"/>
          <w:color w:val="000000"/>
          <w:sz w:val="28"/>
          <w:szCs w:val="28"/>
        </w:rPr>
        <w:t xml:space="preserve">в срок </w:t>
      </w:r>
      <w:r w:rsidR="004A0649" w:rsidRPr="00C40BE4">
        <w:rPr>
          <w:rFonts w:ascii="Liberation Serif" w:hAnsi="Liberation Serif" w:cs="Liberation Serif"/>
          <w:color w:val="000000"/>
          <w:sz w:val="28"/>
          <w:szCs w:val="28"/>
        </w:rPr>
        <w:t>до</w:t>
      </w:r>
      <w:r w:rsidR="000A7720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4A0649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03E33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D04E88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4A0649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апреля</w:t>
      </w:r>
      <w:r w:rsidR="00A9237A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06BAE7E0" w14:textId="2145C197" w:rsidR="00FE698D" w:rsidRPr="00C40BE4" w:rsidRDefault="00FE698D" w:rsidP="00C40B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C40BE4">
        <w:rPr>
          <w:rFonts w:ascii="Liberation Serif" w:hAnsi="Liberation Serif" w:cs="Liberation Serif"/>
          <w:sz w:val="28"/>
          <w:szCs w:val="28"/>
        </w:rPr>
        <w:t xml:space="preserve"> </w:t>
      </w: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рассмотреть поступившие предложения и замечания по Проекту, подготовить протокол общественных обсуждений и заключение о результатах общественных обсуждений </w:t>
      </w:r>
      <w:r w:rsidR="00385E7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в срок </w:t>
      </w: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до 17 мая 2022 года;</w:t>
      </w:r>
    </w:p>
    <w:p w14:paraId="633A83FF" w14:textId="30F2DD47" w:rsidR="006D7EAF" w:rsidRPr="00C40BE4" w:rsidRDefault="006D7EAF" w:rsidP="00C40B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C40BE4">
        <w:rPr>
          <w:rFonts w:ascii="Liberation Serif" w:hAnsi="Liberation Serif" w:cs="Liberation Serif"/>
          <w:sz w:val="28"/>
          <w:szCs w:val="28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газете «Среднеуральская волна»</w:t>
      </w:r>
      <w:r w:rsidR="00385E7D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EC061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срок</w:t>
      </w:r>
      <w:r w:rsid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EC061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19 мая</w:t>
      </w: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3A742872" w14:textId="5199204B" w:rsidR="00590BA4" w:rsidRPr="00C40BE4" w:rsidRDefault="00590BA4" w:rsidP="00C40B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бюджетному учреждению «Архитектура»:</w:t>
      </w:r>
    </w:p>
    <w:p w14:paraId="70C09FFA" w14:textId="06F6F798" w:rsidR="00A9237A" w:rsidRPr="00C40BE4" w:rsidRDefault="007531C2" w:rsidP="00C40BE4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28C638D3" w14:textId="0CEED3B8" w:rsidR="00A9237A" w:rsidRPr="00C40BE4" w:rsidRDefault="007531C2" w:rsidP="00C40BE4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едложений и замечаний по п</w:t>
      </w:r>
      <w:r w:rsidR="008224D0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12922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 </w:t>
      </w:r>
      <w:r w:rsidR="004A0649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03E33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4A0649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апреля 2022</w:t>
      </w:r>
      <w:r w:rsidR="00795E2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 по </w:t>
      </w:r>
      <w:r w:rsidR="002F1E5E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12</w:t>
      </w:r>
      <w:r w:rsidR="00795E2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2F1E5E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мая</w:t>
      </w:r>
      <w:r w:rsidR="00795E2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2F1E5E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795E2D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 w:rsidR="00C25CB2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,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письменной форме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C40BE4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7FC06F01" w14:textId="245AD752" w:rsidR="00CC5A36" w:rsidRPr="00C40BE4" w:rsidRDefault="00CC5A36" w:rsidP="00C40BE4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C40BE4">
        <w:rPr>
          <w:rFonts w:ascii="Liberation Serif" w:hAnsi="Liberation Serif" w:cs="Liberation Serif"/>
          <w:sz w:val="28"/>
          <w:szCs w:val="28"/>
        </w:rPr>
        <w:t xml:space="preserve"> </w:t>
      </w:r>
      <w:r w:rsidRPr="00C40BE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«Муниципальные услуги».</w:t>
      </w:r>
    </w:p>
    <w:p w14:paraId="73660235" w14:textId="4C032886" w:rsidR="00735030" w:rsidRPr="00C40BE4" w:rsidRDefault="00CC5A36" w:rsidP="00C40B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735030" w:rsidRPr="00C40BE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3A8BD344" w14:textId="22535464" w:rsidR="006970E5" w:rsidRPr="00C40BE4" w:rsidRDefault="006970E5" w:rsidP="00C40BE4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1D94A94" w14:textId="77777777" w:rsidR="00285F89" w:rsidRPr="00C40BE4" w:rsidRDefault="00285F89" w:rsidP="00C40BE4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134BB49" w14:textId="2EB2199C" w:rsidR="0059799C" w:rsidRPr="00C40BE4" w:rsidRDefault="0059799C" w:rsidP="00C40BE4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40BE4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C40BE4">
        <w:rPr>
          <w:rFonts w:ascii="Liberation Serif" w:hAnsi="Liberation Serif" w:cs="Liberation Serif"/>
          <w:bCs/>
          <w:sz w:val="28"/>
          <w:szCs w:val="28"/>
        </w:rPr>
        <w:tab/>
      </w:r>
      <w:r w:rsidRPr="00C40BE4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C40BE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C40BE4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285F89" w:rsidRPr="00C40BE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C40BE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C40BE4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C40BE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C40BE4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C40BE4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C40BE4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259490BB" w14:textId="77777777" w:rsidR="00C40BE4" w:rsidRPr="00C40BE4" w:rsidRDefault="00C40BE4" w:rsidP="00C40BE4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C40BE4" w:rsidRPr="00C40BE4" w:rsidSect="00D02E69">
          <w:headerReference w:type="default" r:id="rId9"/>
          <w:pgSz w:w="11906" w:h="16838"/>
          <w:pgMar w:top="993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C40BE4" w:rsidRDefault="005B7A0E" w:rsidP="00D02E69">
      <w:pPr>
        <w:pStyle w:val="ConsPlusNormal"/>
        <w:jc w:val="center"/>
        <w:rPr>
          <w:rFonts w:ascii="Liberation Serif" w:hAnsi="Liberation Serif" w:cs="Liberation Serif"/>
          <w:b/>
          <w:color w:val="000000"/>
        </w:rPr>
      </w:pPr>
      <w:bookmarkStart w:id="0" w:name="_GoBack"/>
      <w:bookmarkEnd w:id="0"/>
    </w:p>
    <w:sectPr w:rsidR="005B7A0E" w:rsidRPr="00C40BE4" w:rsidSect="00C40BE4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009197A5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C061F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A7720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5910"/>
    <w:rsid w:val="002F11A1"/>
    <w:rsid w:val="002F1E5E"/>
    <w:rsid w:val="002F73A5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85E7D"/>
    <w:rsid w:val="003906C2"/>
    <w:rsid w:val="00396FF7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63E84"/>
    <w:rsid w:val="006649EA"/>
    <w:rsid w:val="006970E5"/>
    <w:rsid w:val="006A4247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5CB2"/>
    <w:rsid w:val="00C40BE4"/>
    <w:rsid w:val="00C908B4"/>
    <w:rsid w:val="00C92B48"/>
    <w:rsid w:val="00C93A98"/>
    <w:rsid w:val="00CA1CC2"/>
    <w:rsid w:val="00CA2083"/>
    <w:rsid w:val="00CA7018"/>
    <w:rsid w:val="00CB666A"/>
    <w:rsid w:val="00CC5A36"/>
    <w:rsid w:val="00CC6956"/>
    <w:rsid w:val="00D02E69"/>
    <w:rsid w:val="00D04E88"/>
    <w:rsid w:val="00D108CA"/>
    <w:rsid w:val="00D14754"/>
    <w:rsid w:val="00D31D14"/>
    <w:rsid w:val="00D43852"/>
    <w:rsid w:val="00D43DB3"/>
    <w:rsid w:val="00D71EF7"/>
    <w:rsid w:val="00D7475B"/>
    <w:rsid w:val="00DB0CF7"/>
    <w:rsid w:val="00DB4AD0"/>
    <w:rsid w:val="00DC3679"/>
    <w:rsid w:val="00DD3F74"/>
    <w:rsid w:val="00DE7A6A"/>
    <w:rsid w:val="00DF1BE9"/>
    <w:rsid w:val="00E21D00"/>
    <w:rsid w:val="00E33F4B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061F"/>
    <w:rsid w:val="00EC2F13"/>
    <w:rsid w:val="00ED22A7"/>
    <w:rsid w:val="00F03E33"/>
    <w:rsid w:val="00F203A8"/>
    <w:rsid w:val="00F26B03"/>
    <w:rsid w:val="00F321CA"/>
    <w:rsid w:val="00F5197F"/>
    <w:rsid w:val="00F5199F"/>
    <w:rsid w:val="00F64175"/>
    <w:rsid w:val="00F65B40"/>
    <w:rsid w:val="00F73A54"/>
    <w:rsid w:val="00F73F6D"/>
    <w:rsid w:val="00F836CE"/>
    <w:rsid w:val="00FA0A9D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3322-859C-4F93-9059-FA030F98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2022-04-15T12:11:00Z</cp:lastPrinted>
  <dcterms:created xsi:type="dcterms:W3CDTF">2022-04-18T11:53:00Z</dcterms:created>
  <dcterms:modified xsi:type="dcterms:W3CDTF">2022-04-18T11:53:00Z</dcterms:modified>
</cp:coreProperties>
</file>